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42.480003pt;margin-top:214.979965pt;width:527.050pt;height:58.2pt;mso-position-horizontal-relative:page;mso-position-vertical-relative:page;z-index:-15837696" id="docshape1" coordorigin="850,4300" coordsize="10541,1164" path="m11390,4990l1404,4990,1404,4774,1390,4774,1390,4990,1375,4990,850,4990,850,5004,1375,5004,1390,5004,1390,5219,1375,5219,850,5219,850,5233,1375,5233,1390,5233,1390,5464,1404,5464,1404,5233,11390,5233,11390,5219,1404,5219,1404,5004,11390,5004,11390,4990xm11390,4300l1404,4300,1375,4300,850,4300,850,4314,1375,4314,1390,4314,1390,4529,1375,4529,850,4529,850,4543,1375,4543,1390,4543,1390,4759,1375,4759,850,4759,850,4774,1375,4774,1390,4774,1404,4774,1404,4774,11390,4774,11390,4759,1404,4759,1404,4543,11390,4543,11390,4529,1404,4529,1404,4314,11390,4314,11390,4300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43.200001pt;margin-top:304.320007pt;width:525.6pt;height:.78pt;mso-position-horizontal-relative:page;mso-position-vertical-relative:page;z-index:-15837184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43.200001pt;margin-top:338.820007pt;width:525.6pt;height:.78pt;mso-position-horizontal-relative:page;mso-position-vertical-relative:page;z-index:-15836672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95.760002pt;margin-top:445.679993pt;width:472.32pt;height:1.5pt;mso-position-horizontal-relative:page;mso-position-vertical-relative:page;z-index:-15836160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95.760002pt;margin-top:470.160004pt;width:472.32pt;height:1.5pt;mso-position-horizontal-relative:page;mso-position-vertical-relative:page;z-index:-15835648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95.760002pt;margin-top:506.160004pt;width:472.32pt;height:1.5pt;mso-position-horizontal-relative:page;mso-position-vertical-relative:page;z-index:-15835136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95.760002pt;margin-top:530.640015pt;width:472.32pt;height:1.5pt;mso-position-horizontal-relative:page;mso-position-vertical-relative:page;z-index:-15834624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95.760002pt;margin-top:555.179993pt;width:472.32pt;height:1.5pt;mso-position-horizontal-relative:page;mso-position-vertical-relative:page;z-index:-15834112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95.760002pt;margin-top:648.659973pt;width:472.32pt;height:1.5pt;mso-position-horizontal-relative:page;mso-position-vertical-relative:page;z-index:-15833600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95.760002pt;margin-top:673.140015pt;width:472.32pt;height:1.5pt;mso-position-horizontal-relative:page;mso-position-vertical-relative:page;z-index:-15833088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95.760002pt;margin-top:697.619995pt;width:472.32pt;height:1.5pt;mso-position-horizontal-relative:page;mso-position-vertical-relative:page;z-index:-15832576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95.760002pt;margin-top:722.159973pt;width:472.32pt;height:1.5pt;mso-position-horizontal-relative:page;mso-position-vertical-relative:page;z-index:-15832064" id="docshape12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300003pt;margin-top:42.571045pt;width:217.3pt;height:24.65pt;mso-position-horizontal-relative:page;mso-position-vertical-relative:page;z-index:-15831552" type="#_x0000_t202" id="docshape13" filled="false" stroked="false">
            <v:textbox inset="0,0,0,0">
              <w:txbxContent>
                <w:p>
                  <w:pPr>
                    <w:spacing w:before="12"/>
                    <w:ind w:left="942" w:right="0" w:hanging="923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SECURITIES AND EXCHANGE COMMISSION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WASHINGTON,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D.C.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20549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560486pt;margin-top:77.070946pt;width:76.75pt;height:24.65pt;mso-position-horizontal-relative:page;mso-position-vertical-relative:page;z-index:-15831040" type="#_x0000_t202" id="docshape14" filled="false" stroked="false">
            <v:textbox inset="0,0,0,0">
              <w:txbxContent>
                <w:p>
                  <w:pPr>
                    <w:spacing w:before="12"/>
                    <w:ind w:left="1" w:right="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SCHEDULE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14A</w:t>
                  </w:r>
                </w:p>
                <w:p>
                  <w:pPr>
                    <w:spacing w:before="0"/>
                    <w:ind w:left="3" w:right="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(Rule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14a-101)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099594pt;margin-top:111.570946pt;width:249.8pt;height:47.6pt;mso-position-horizontal-relative:page;mso-position-vertical-relative:page;z-index:-15830528" type="#_x0000_t202" id="docshape15" filled="false" stroked="false">
            <v:textbox inset="0,0,0,0">
              <w:txbxContent>
                <w:p>
                  <w:pPr>
                    <w:spacing w:before="12"/>
                    <w:ind w:left="20" w:right="1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INFORMATION REQUIRED IN PROXY STATEMENT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SCHEDULE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14A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INFORMATION</w:t>
                  </w:r>
                </w:p>
                <w:p>
                  <w:pPr>
                    <w:spacing w:before="0"/>
                    <w:ind w:left="313" w:right="313" w:firstLine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Proxy Statement Pursuant to Section 14(a) of the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Securities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Exchange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Act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1934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(Amendment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No.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99299pt;margin-top:168.852356pt;width:180.6pt;height:24.7pt;mso-position-horizontal-relative:page;mso-position-vertical-relative:page;z-index:-15830016" type="#_x0000_t202" id="docshape16" filled="false" stroked="false">
            <v:textbox inset="0,0,0,0">
              <w:txbxContent>
                <w:p>
                  <w:pPr>
                    <w:pStyle w:val="BodyText"/>
                    <w:spacing w:before="13"/>
                    <w:rPr>
                      <w:rFonts w:ascii="Wingdings" w:hAnsi="Wingdings"/>
                    </w:rPr>
                  </w:pPr>
                  <w:r>
                    <w:rPr/>
                    <w:t>Filed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Registrant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rFonts w:ascii="Wingdings" w:hAnsi="Wingdings"/>
                    </w:rPr>
                    <w:t></w:t>
                  </w:r>
                </w:p>
                <w:p>
                  <w:pPr>
                    <w:pStyle w:val="BodyText"/>
                    <w:spacing w:before="1"/>
                    <w:rPr>
                      <w:rFonts w:ascii="Wingdings" w:hAnsi="Wingdings"/>
                    </w:rPr>
                  </w:pPr>
                  <w:r>
                    <w:rPr/>
                    <w:t>Filed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Registrant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00298pt;margin-top:203.430542pt;width:110.6pt;height:13.1pt;mso-position-horizontal-relative:page;mso-position-vertical-relative:page;z-index:-15829504" type="#_x0000_t202" id="docshape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Check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box: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059799pt;margin-top:306.931458pt;width:193.85pt;height:13.1pt;mso-position-horizontal-relative:page;mso-position-vertical-relative:page;z-index:-15828992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(Name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Specified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Its Charter)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125244pt;margin-top:341.550751pt;width:316.150pt;height:13.1pt;mso-position-horizontal-relative:page;mso-position-vertical-relative:page;z-index:-15828480" type="#_x0000_t202" id="docshape19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(Name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Person(s)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Filing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Proxy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Statement,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if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Other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Than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Registrant)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00001pt;margin-top:364.410645pt;width:208.95pt;height:13.1pt;mso-position-horizontal-relative:page;mso-position-vertical-relative:page;z-index:-15827968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Payment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(Check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box):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00001pt;margin-top:387.131866pt;width:12.6pt;height:24.6pt;mso-position-horizontal-relative:page;mso-position-vertical-relative:page;z-index:-15827456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</w:t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795pt;margin-top:387.45105pt;width:305.8pt;height:24.6pt;mso-position-horizontal-relative:page;mso-position-vertical-relative:page;z-index:-15826944" type="#_x0000_t202" id="docshape22" filled="false" stroked="false">
            <v:textbox inset="0,0,0,0">
              <w:txbxContent>
                <w:p>
                  <w:pPr>
                    <w:pStyle w:val="BodyText"/>
                    <w:spacing w:line="230" w:lineRule="exact"/>
                  </w:pP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required.</w:t>
                  </w:r>
                </w:p>
                <w:p>
                  <w:pPr>
                    <w:pStyle w:val="BodyText"/>
                    <w:spacing w:line="230" w:lineRule="exact" w:before="0"/>
                  </w:pPr>
                  <w:r>
                    <w:rPr/>
                    <w:t>Fee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computed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below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Rules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14a-6(i)(1)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0-11.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79401pt;margin-top:421.891754pt;width:10.35pt;height:13.1pt;mso-position-horizontal-relative:page;mso-position-vertical-relative:page;z-index:-15826432" type="#_x0000_t202" id="docshape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58698pt;margin-top:421.891754pt;width:242.85pt;height:13.1pt;mso-position-horizontal-relative:page;mso-position-vertical-relative:page;z-index:-15825920" type="#_x0000_t202" id="docshape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Title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transaction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804pt;margin-top:446.43103pt;width:10.35pt;height:13.1pt;mso-position-horizontal-relative:page;mso-position-vertical-relative:page;z-index:-15825408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59804pt;margin-top:446.43103pt;width:244.9pt;height:13.1pt;mso-position-horizontal-relative:page;mso-position-vertical-relative:page;z-index:-15824896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Aggregate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transaction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applies: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80499pt;margin-top:470.910645pt;width:10.35pt;height:13.1pt;mso-position-horizontal-relative:page;mso-position-vertical-relative:page;z-index:-15824384" type="#_x0000_t202" id="docshape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42798pt;margin-top:470.910645pt;width:460.75pt;height:24.65pt;mso-position-horizontal-relative:page;mso-position-vertical-relative:page;z-index:-15823872" type="#_x0000_t202" id="docshape28" filled="false" stroked="false">
            <v:textbox inset="0,0,0,0">
              <w:txbxContent>
                <w:p>
                  <w:pPr>
                    <w:pStyle w:val="BodyText"/>
                    <w:ind w:hanging="1"/>
                  </w:pPr>
                  <w:r>
                    <w:rPr/>
                    <w:t>Per unit price or other underlying value of transaction computed pursuant to Exchange Act Rule 0-11 (set forth 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amount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which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fee is calculated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 state how it was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determined):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80698pt;margin-top:506.91095pt;width:10.35pt;height:13.1pt;mso-position-horizontal-relative:page;mso-position-vertical-relative:page;z-index:-15823360" type="#_x0000_t202" id="docshape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35298pt;margin-top:506.91095pt;width:207.85pt;height:13.1pt;mso-position-horizontal-relative:page;mso-position-vertical-relative:page;z-index:-15822848" type="#_x0000_t202" id="docshape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Proposed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maximum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aggregate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value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transaction: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804pt;margin-top:531.39093pt;width:10.35pt;height:13.1pt;mso-position-horizontal-relative:page;mso-position-vertical-relative:page;z-index:-15822336" type="#_x0000_t202" id="docshape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59804pt;margin-top:531.39093pt;width:60.3pt;height:13.1pt;mso-position-horizontal-relative:page;mso-position-vertical-relative:page;z-index:-15821824" type="#_x0000_t202" id="docshape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paid: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00001pt;margin-top:567.252563pt;width:10.9pt;height:13.15pt;mso-position-horizontal-relative:page;mso-position-vertical-relative:page;z-index:-15821312" type="#_x0000_t202" id="docshape3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785pt;margin-top:567.39093pt;width:499.55pt;height:47.65pt;mso-position-horizontal-relative:page;mso-position-vertical-relative:page;z-index:-15820800" type="#_x0000_t202" id="docshape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paid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previously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preliminary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materials: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Check box if any part of the fee is offset as provided by Exchange Act Rule 0-11(a)(2) and identify the filing for which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offsetting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fee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paid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previously.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Identify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previous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statement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number,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schedule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its filing.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99001pt;margin-top:590.292480pt;width:10.9pt;height:13.15pt;mso-position-horizontal-relative:page;mso-position-vertical-relative:page;z-index:-15820288" type="#_x0000_t202" id="docshape3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78401pt;margin-top:624.930725pt;width:10.35pt;height:13.1pt;mso-position-horizontal-relative:page;mso-position-vertical-relative:page;z-index:-15819776" type="#_x0000_t202" id="docshape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48703pt;margin-top:624.930725pt;width:102pt;height:13.1pt;mso-position-horizontal-relative:page;mso-position-vertical-relative:page;z-index:-15819264" type="#_x0000_t202" id="docshape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Amount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previously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paid: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80698pt;margin-top:649.411072pt;width:10.35pt;height:13.1pt;mso-position-horizontal-relative:page;mso-position-vertical-relative:page;z-index:-15818752" type="#_x0000_t202" id="docshape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35298pt;margin-top:649.411072pt;width:190pt;height:13.1pt;mso-position-horizontal-relative:page;mso-position-vertical-relative:page;z-index:-15818240" type="#_x0000_t202" id="docshape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Form,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Schedule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Statement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804pt;margin-top:673.89093pt;width:10.35pt;height:13.1pt;mso-position-horizontal-relative:page;mso-position-vertical-relative:page;z-index:-15817728" type="#_x0000_t202" id="docshape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46696pt;margin-top:673.89093pt;width:52.3pt;height:13.1pt;mso-position-horizontal-relative:page;mso-position-vertical-relative:page;z-index:-15817216" type="#_x0000_t202" id="docshape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Filing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804pt;margin-top:698.371033pt;width:10.35pt;height:13.1pt;mso-position-horizontal-relative:page;mso-position-vertical-relative:page;z-index:-15816704" type="#_x0000_t202" id="docshape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759697pt;margin-top:698.371033pt;width:46.8pt;height:13.1pt;mso-position-horizontal-relative:page;mso-position-vertical-relative:page;z-index:-15816192" type="#_x0000_t202" id="docshape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Filed: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8pt;margin-top:215.339996pt;width:27.4pt;height:11.5pt;mso-position-horizontal-relative:page;mso-position-vertical-relative:page;z-index:-15815680" type="#_x0000_t202" id="docshape44" filled="false" stroked="false">
            <v:textbox inset="0,0,0,0">
              <w:txbxContent>
                <w:p>
                  <w:pPr>
                    <w:spacing w:before="6"/>
                    <w:ind w:left="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39996pt;margin-top:215.339996pt;width:499.7pt;height:11.5pt;mso-position-horizontal-relative:page;mso-position-vertical-relative:page;z-index:-15815168" type="#_x0000_t202" id="docshape45" filled="false" stroked="false">
            <v:textbox inset="0,0,0,0">
              <w:txbxContent>
                <w:p>
                  <w:pPr>
                    <w:pStyle w:val="BodyText"/>
                    <w:spacing w:line="225" w:lineRule="exact" w:before="4"/>
                    <w:ind w:left="-8"/>
                  </w:pPr>
                  <w:r>
                    <w:rPr/>
                    <w:t>Preliminary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Proxy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8pt;margin-top:226.800003pt;width:27.4pt;height:11.55pt;mso-position-horizontal-relative:page;mso-position-vertical-relative:page;z-index:-15814656" type="#_x0000_t202" id="docshape46" filled="false" stroked="false">
            <v:textbox inset="0,0,0,0">
              <w:txbxContent>
                <w:p>
                  <w:pPr>
                    <w:spacing w:line="221" w:lineRule="exact" w:before="10"/>
                    <w:ind w:left="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39996pt;margin-top:226.800003pt;width:499.7pt;height:11.55pt;mso-position-horizontal-relative:page;mso-position-vertical-relative:page;z-index:-15814144" type="#_x0000_t202" id="docshape47" filled="false" stroked="false">
            <v:textbox inset="0,0,0,0">
              <w:txbxContent>
                <w:p>
                  <w:pPr>
                    <w:pStyle w:val="BodyText"/>
                    <w:spacing w:line="226" w:lineRule="exact" w:before="4"/>
                    <w:ind w:left="-8"/>
                  </w:pPr>
                  <w:r>
                    <w:rPr/>
                    <w:t>Definitive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Proxy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8pt;margin-top:238.320007pt;width:27.4pt;height:11.55pt;mso-position-horizontal-relative:page;mso-position-vertical-relative:page;z-index:-15813632" type="#_x0000_t202" id="docshape48" filled="false" stroked="false">
            <v:textbox inset="0,0,0,0">
              <w:txbxContent>
                <w:p>
                  <w:pPr>
                    <w:spacing w:line="221" w:lineRule="exact" w:before="10"/>
                    <w:ind w:left="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39996pt;margin-top:238.320007pt;width:499.7pt;height:11.55pt;mso-position-horizontal-relative:page;mso-position-vertical-relative:page;z-index:-15813120" type="#_x0000_t202" id="docshape49" filled="false" stroked="false">
            <v:textbox inset="0,0,0,0">
              <w:txbxContent>
                <w:p>
                  <w:pPr>
                    <w:pStyle w:val="BodyText"/>
                    <w:spacing w:line="226" w:lineRule="exact" w:before="4"/>
                    <w:ind w:left="-8"/>
                  </w:pPr>
                  <w:r>
                    <w:rPr/>
                    <w:t>Definitive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Additional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Materials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8pt;margin-top:249.839996pt;width:27.4pt;height:11.5pt;mso-position-horizontal-relative:page;mso-position-vertical-relative:page;z-index:-15812608" type="#_x0000_t202" id="docshape50" filled="false" stroked="false">
            <v:textbox inset="0,0,0,0">
              <w:txbxContent>
                <w:p>
                  <w:pPr>
                    <w:spacing w:before="6"/>
                    <w:ind w:left="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39996pt;margin-top:249.839996pt;width:499.7pt;height:11.5pt;mso-position-horizontal-relative:page;mso-position-vertical-relative:page;z-index:-15812096" type="#_x0000_t202" id="docshape51" filled="false" stroked="false">
            <v:textbox inset="0,0,0,0">
              <w:txbxContent>
                <w:p>
                  <w:pPr>
                    <w:pStyle w:val="BodyText"/>
                    <w:spacing w:line="225" w:lineRule="exact" w:before="4"/>
                    <w:ind w:left="-8"/>
                  </w:pPr>
                  <w:r>
                    <w:rPr/>
                    <w:t>Soliciting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Material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Pursuant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14a-11(c)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14a-12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8pt;margin-top:261.299988pt;width:27.4pt;height:11.9pt;mso-position-horizontal-relative:page;mso-position-vertical-relative:page;z-index:-15811584" type="#_x0000_t202" id="docshape52" filled="false" stroked="false">
            <v:textbox inset="0,0,0,0">
              <w:txbxContent>
                <w:p>
                  <w:pPr>
                    <w:spacing w:before="6"/>
                    <w:ind w:left="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39996pt;margin-top:261.299988pt;width:499.7pt;height:11.9pt;mso-position-horizontal-relative:page;mso-position-vertical-relative:page;z-index:-15811072" type="#_x0000_t202" id="docshape5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-8"/>
                  </w:pPr>
                  <w:r>
                    <w:rPr/>
                    <w:t>Confidential,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Commission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permitted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14a-6(e)(2))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00001pt;margin-top:293.709991pt;width:525.6pt;height:12pt;mso-position-horizontal-relative:page;mso-position-vertical-relative:page;z-index:-15810560" type="#_x0000_t202" id="docshape5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200001pt;margin-top:328.209991pt;width:525.6pt;height:12pt;mso-position-horizontal-relative:page;mso-position-vertical-relative:page;z-index:-15810048" type="#_x0000_t202" id="docshape5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8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dc:title>telkonet_def14a-122107.htm</dc:title>
  <dcterms:created xsi:type="dcterms:W3CDTF">2022-01-26T19:16:02Z</dcterms:created>
  <dcterms:modified xsi:type="dcterms:W3CDTF">2022-01-26T19:16:02Z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2022-01-26T00:00:00Z</vt:filetime>
  </property>
</Properties>
</file>